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E7" w:rsidRDefault="00E40E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40EE7" w:rsidRDefault="00E40E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40EE7" w:rsidRDefault="00AA5A4B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36"/>
        </w:rPr>
      </w:pPr>
      <w:r>
        <w:rPr>
          <w:rFonts w:ascii="Times New Roman" w:hAnsi="Times New Roman"/>
          <w:b/>
          <w:sz w:val="28"/>
          <w:szCs w:val="36"/>
        </w:rPr>
        <w:t>Министерство иностранных дел Российской Федерации</w:t>
      </w:r>
    </w:p>
    <w:p w:rsidR="00E40EE7" w:rsidRDefault="00AA5A4B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36"/>
        </w:rPr>
      </w:pPr>
      <w:r>
        <w:rPr>
          <w:rFonts w:ascii="Times New Roman" w:hAnsi="Times New Roman"/>
          <w:b/>
          <w:sz w:val="28"/>
          <w:szCs w:val="36"/>
        </w:rPr>
        <w:t>Специализированное структурное образовательное подразделение</w:t>
      </w:r>
    </w:p>
    <w:p w:rsidR="00E40EE7" w:rsidRDefault="00AA5A4B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36"/>
        </w:rPr>
      </w:pPr>
      <w:r>
        <w:rPr>
          <w:rFonts w:ascii="Times New Roman" w:hAnsi="Times New Roman"/>
          <w:b/>
          <w:sz w:val="28"/>
          <w:szCs w:val="36"/>
        </w:rPr>
        <w:t>Посольства России в Мексике</w:t>
      </w:r>
    </w:p>
    <w:p w:rsidR="00E40EE7" w:rsidRDefault="00AA5A4B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36"/>
        </w:rPr>
      </w:pPr>
      <w:r>
        <w:rPr>
          <w:rFonts w:ascii="Times New Roman" w:hAnsi="Times New Roman"/>
          <w:b/>
          <w:sz w:val="28"/>
          <w:szCs w:val="36"/>
        </w:rPr>
        <w:t>Общеобразовательная школа при Посольстве России в Мексике</w:t>
      </w:r>
    </w:p>
    <w:p w:rsidR="00E40EE7" w:rsidRDefault="00E40EE7">
      <w:pPr>
        <w:spacing w:before="240" w:line="240" w:lineRule="auto"/>
        <w:contextualSpacing/>
        <w:jc w:val="center"/>
        <w:rPr>
          <w:rFonts w:ascii="Times New Roman" w:hAnsi="Times New Roman"/>
          <w:b/>
        </w:rPr>
      </w:pPr>
    </w:p>
    <w:tbl>
      <w:tblPr>
        <w:tblW w:w="14034" w:type="dxa"/>
        <w:tblLook w:val="04A0"/>
      </w:tblPr>
      <w:tblGrid>
        <w:gridCol w:w="3729"/>
        <w:gridCol w:w="3258"/>
        <w:gridCol w:w="3952"/>
        <w:gridCol w:w="3095"/>
      </w:tblGrid>
      <w:tr w:rsidR="00E40EE7">
        <w:tc>
          <w:tcPr>
            <w:tcW w:w="3728" w:type="dxa"/>
          </w:tcPr>
          <w:p w:rsidR="00E40EE7" w:rsidRDefault="00E40EE7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</w:p>
          <w:p w:rsidR="00E40EE7" w:rsidRDefault="00AA5A4B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</w:t>
            </w:r>
          </w:p>
          <w:p w:rsidR="00E40EE7" w:rsidRDefault="00AA5A4B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заседании ШМО гуманитарных наук, ИЗО и музыки</w:t>
            </w:r>
          </w:p>
          <w:p w:rsidR="00E40EE7" w:rsidRDefault="00E40EE7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</w:rPr>
            </w:pPr>
          </w:p>
          <w:p w:rsidR="00E40EE7" w:rsidRDefault="00AA5A4B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 от</w:t>
            </w:r>
          </w:p>
          <w:p w:rsidR="00E40EE7" w:rsidRDefault="00AA5A4B">
            <w:pPr>
              <w:spacing w:line="240" w:lineRule="auto"/>
              <w:ind w:left="1273"/>
              <w:contextualSpacing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  <w:lang w:val="en-US"/>
              </w:rPr>
              <w:t>28</w:t>
            </w:r>
            <w:r>
              <w:rPr>
                <w:rFonts w:ascii="Times New Roman" w:hAnsi="Times New Roman"/>
              </w:rPr>
              <w:t>» августа 202</w:t>
            </w:r>
            <w:r>
              <w:rPr>
                <w:rFonts w:ascii="Times New Roman" w:hAnsi="Times New Roman"/>
                <w:lang w:val="en-US"/>
              </w:rPr>
              <w:t>4</w:t>
            </w:r>
            <w:r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3258" w:type="dxa"/>
          </w:tcPr>
          <w:p w:rsidR="00E40EE7" w:rsidRDefault="00E40EE7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</w:p>
          <w:p w:rsidR="00E40EE7" w:rsidRDefault="00AA5A4B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СОГЛАСОВАНО:</w:t>
            </w:r>
          </w:p>
          <w:p w:rsidR="00E40EE7" w:rsidRDefault="00AA5A4B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заместитель</w:t>
            </w:r>
          </w:p>
          <w:p w:rsidR="00E40EE7" w:rsidRDefault="00AA5A4B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директора</w:t>
            </w:r>
          </w:p>
          <w:p w:rsidR="00E40EE7" w:rsidRDefault="00AA5A4B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по УВР</w:t>
            </w:r>
          </w:p>
          <w:p w:rsidR="00E40EE7" w:rsidRDefault="00E40EE7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3952" w:type="dxa"/>
          </w:tcPr>
          <w:p w:rsidR="00E40EE7" w:rsidRDefault="00E40EE7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</w:p>
          <w:p w:rsidR="00E40EE7" w:rsidRDefault="00AA5A4B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</w:t>
            </w:r>
          </w:p>
          <w:p w:rsidR="00E40EE7" w:rsidRDefault="00AA5A4B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заседании</w:t>
            </w:r>
          </w:p>
          <w:p w:rsidR="00E40EE7" w:rsidRDefault="00AA5A4B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педагогического совета</w:t>
            </w:r>
          </w:p>
          <w:p w:rsidR="00E40EE7" w:rsidRDefault="00E40EE7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3095" w:type="dxa"/>
          </w:tcPr>
          <w:p w:rsidR="00E40EE7" w:rsidRDefault="00E40EE7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</w:p>
          <w:p w:rsidR="00E40EE7" w:rsidRDefault="00AA5A4B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УТВЕРЖДЕНО                                                                 Приказом по Посольству</w:t>
            </w:r>
          </w:p>
          <w:p w:rsidR="00E40EE7" w:rsidRDefault="00AA5A4B">
            <w:pPr>
              <w:spacing w:line="240" w:lineRule="auto"/>
              <w:contextualSpacing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 xml:space="preserve">         России в Мексике</w:t>
            </w:r>
          </w:p>
        </w:tc>
      </w:tr>
      <w:tr w:rsidR="00E40EE7">
        <w:tc>
          <w:tcPr>
            <w:tcW w:w="3728" w:type="dxa"/>
          </w:tcPr>
          <w:p w:rsidR="00E40EE7" w:rsidRDefault="00E40EE7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</w:rPr>
            </w:pPr>
          </w:p>
          <w:p w:rsidR="00E40EE7" w:rsidRDefault="00AA5A4B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 xml:space="preserve">Руководитель ШМО:                            Пирогова Ю.П.  </w:t>
            </w:r>
          </w:p>
        </w:tc>
        <w:tc>
          <w:tcPr>
            <w:tcW w:w="3258" w:type="dxa"/>
          </w:tcPr>
          <w:p w:rsidR="00E40EE7" w:rsidRDefault="00AA5A4B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Сафронов С.В.</w:t>
            </w:r>
          </w:p>
        </w:tc>
        <w:tc>
          <w:tcPr>
            <w:tcW w:w="3952" w:type="dxa"/>
          </w:tcPr>
          <w:p w:rsidR="00E40EE7" w:rsidRDefault="00AA5A4B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Протокол от</w:t>
            </w:r>
          </w:p>
          <w:p w:rsidR="00E40EE7" w:rsidRDefault="00AA5A4B">
            <w:pPr>
              <w:spacing w:line="240" w:lineRule="auto"/>
              <w:ind w:left="1276"/>
              <w:contextualSpacing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 xml:space="preserve">      «</w:t>
            </w:r>
            <w:r>
              <w:rPr>
                <w:rFonts w:ascii="Times New Roman" w:hAnsi="Times New Roman"/>
                <w:lang w:val="en-US"/>
              </w:rPr>
              <w:t>29</w:t>
            </w:r>
            <w:r>
              <w:rPr>
                <w:rFonts w:ascii="Times New Roman" w:hAnsi="Times New Roman"/>
              </w:rPr>
              <w:t>» августа 202</w:t>
            </w:r>
            <w:r>
              <w:rPr>
                <w:rFonts w:ascii="Times New Roman" w:hAnsi="Times New Roman"/>
                <w:lang w:val="en-US"/>
              </w:rPr>
              <w:t>4</w:t>
            </w:r>
            <w:r>
              <w:rPr>
                <w:rFonts w:ascii="Times New Roman" w:hAnsi="Times New Roman"/>
              </w:rPr>
              <w:t>г.</w:t>
            </w:r>
          </w:p>
        </w:tc>
        <w:tc>
          <w:tcPr>
            <w:tcW w:w="3095" w:type="dxa"/>
          </w:tcPr>
          <w:p w:rsidR="00E40EE7" w:rsidRDefault="00E40EE7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</w:rPr>
            </w:pPr>
          </w:p>
          <w:p w:rsidR="00E40EE7" w:rsidRDefault="00AA5A4B">
            <w:pPr>
              <w:spacing w:line="240" w:lineRule="auto"/>
              <w:ind w:right="-291"/>
              <w:contextualSpacing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 xml:space="preserve">           «</w:t>
            </w:r>
            <w:r w:rsidR="00545305">
              <w:rPr>
                <w:rFonts w:ascii="Times New Roman" w:hAnsi="Times New Roman"/>
              </w:rPr>
              <w:t>30</w:t>
            </w:r>
            <w:r>
              <w:rPr>
                <w:rFonts w:ascii="Times New Roman" w:hAnsi="Times New Roman"/>
              </w:rPr>
              <w:t xml:space="preserve"> » августа 202</w:t>
            </w:r>
            <w:r>
              <w:rPr>
                <w:rFonts w:ascii="Times New Roman" w:hAnsi="Times New Roman"/>
                <w:lang w:val="en-US"/>
              </w:rPr>
              <w:t>4</w:t>
            </w:r>
            <w:r>
              <w:rPr>
                <w:rFonts w:ascii="Times New Roman" w:hAnsi="Times New Roman"/>
              </w:rPr>
              <w:t xml:space="preserve"> г.</w:t>
            </w:r>
          </w:p>
        </w:tc>
      </w:tr>
      <w:tr w:rsidR="00E40EE7">
        <w:tc>
          <w:tcPr>
            <w:tcW w:w="3728" w:type="dxa"/>
          </w:tcPr>
          <w:p w:rsidR="00E40EE7" w:rsidRDefault="00E40EE7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3258" w:type="dxa"/>
          </w:tcPr>
          <w:p w:rsidR="00E40EE7" w:rsidRDefault="00E40EE7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952" w:type="dxa"/>
          </w:tcPr>
          <w:p w:rsidR="00E40EE7" w:rsidRDefault="00E40EE7">
            <w:pPr>
              <w:spacing w:line="240" w:lineRule="auto"/>
              <w:ind w:left="1276"/>
              <w:contextualSpacing/>
              <w:rPr>
                <w:rFonts w:ascii="Times New Roman" w:hAnsi="Times New Roman"/>
              </w:rPr>
            </w:pPr>
          </w:p>
        </w:tc>
        <w:tc>
          <w:tcPr>
            <w:tcW w:w="3095" w:type="dxa"/>
          </w:tcPr>
          <w:p w:rsidR="00E40EE7" w:rsidRDefault="00E40EE7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40EE7">
        <w:tc>
          <w:tcPr>
            <w:tcW w:w="3728" w:type="dxa"/>
          </w:tcPr>
          <w:p w:rsidR="00E40EE7" w:rsidRDefault="00AA5A4B">
            <w:pPr>
              <w:spacing w:line="240" w:lineRule="auto"/>
              <w:ind w:left="1273"/>
              <w:contextualSpacing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  <w:lang w:val="en-US"/>
              </w:rPr>
              <w:t>28</w:t>
            </w:r>
            <w:r>
              <w:rPr>
                <w:rFonts w:ascii="Times New Roman" w:hAnsi="Times New Roman"/>
              </w:rPr>
              <w:t>» августа 202</w:t>
            </w:r>
            <w:r>
              <w:rPr>
                <w:rFonts w:ascii="Times New Roman" w:hAnsi="Times New Roman"/>
                <w:lang w:val="en-US"/>
              </w:rPr>
              <w:t>4</w:t>
            </w:r>
            <w:r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3258" w:type="dxa"/>
          </w:tcPr>
          <w:p w:rsidR="00E40EE7" w:rsidRDefault="00AA5A4B">
            <w:pPr>
              <w:spacing w:line="240" w:lineRule="auto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 xml:space="preserve">                      «</w:t>
            </w:r>
            <w:r>
              <w:rPr>
                <w:rFonts w:ascii="Times New Roman" w:hAnsi="Times New Roman"/>
                <w:lang w:val="en-US"/>
              </w:rPr>
              <w:t>28</w:t>
            </w:r>
            <w:r>
              <w:rPr>
                <w:rFonts w:ascii="Times New Roman" w:hAnsi="Times New Roman"/>
              </w:rPr>
              <w:t>» августа 202</w:t>
            </w:r>
            <w:r>
              <w:rPr>
                <w:rFonts w:ascii="Times New Roman" w:hAnsi="Times New Roman"/>
                <w:lang w:val="en-US"/>
              </w:rPr>
              <w:t>4</w:t>
            </w:r>
            <w:r>
              <w:rPr>
                <w:rFonts w:ascii="Times New Roman" w:hAnsi="Times New Roman"/>
              </w:rPr>
              <w:t>г.</w:t>
            </w:r>
          </w:p>
        </w:tc>
        <w:tc>
          <w:tcPr>
            <w:tcW w:w="3952" w:type="dxa"/>
          </w:tcPr>
          <w:p w:rsidR="00E40EE7" w:rsidRDefault="00AA5A4B">
            <w:pPr>
              <w:spacing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№ 1</w:t>
            </w:r>
          </w:p>
        </w:tc>
        <w:tc>
          <w:tcPr>
            <w:tcW w:w="3095" w:type="dxa"/>
          </w:tcPr>
          <w:p w:rsidR="00E40EE7" w:rsidRPr="00AA5A4B" w:rsidRDefault="00AA5A4B">
            <w:pPr>
              <w:spacing w:line="240" w:lineRule="auto"/>
              <w:ind w:left="1276"/>
              <w:contextualSpacing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</w:rPr>
              <w:t>№</w:t>
            </w:r>
            <w:r w:rsidR="00545305">
              <w:rPr>
                <w:rFonts w:ascii="Times New Roman" w:hAnsi="Times New Roman"/>
              </w:rPr>
              <w:t>207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E40EE7" w:rsidRDefault="00E40EE7">
      <w:pPr>
        <w:tabs>
          <w:tab w:val="left" w:pos="4080"/>
        </w:tabs>
        <w:spacing w:line="240" w:lineRule="auto"/>
        <w:contextualSpacing/>
        <w:rPr>
          <w:rFonts w:ascii="Times New Roman" w:hAnsi="Times New Roman"/>
        </w:rPr>
      </w:pPr>
    </w:p>
    <w:p w:rsidR="00E40EE7" w:rsidRDefault="00AA5A4B">
      <w:pPr>
        <w:spacing w:line="240" w:lineRule="auto"/>
        <w:contextualSpacing/>
        <w:jc w:val="center"/>
        <w:rPr>
          <w:rFonts w:ascii="Times New Roman" w:hAnsi="Times New Roman"/>
          <w:b/>
          <w:lang w:eastAsia="zh-CN"/>
        </w:rPr>
      </w:pPr>
      <w:r>
        <w:rPr>
          <w:rFonts w:ascii="Times New Roman" w:hAnsi="Times New Roman"/>
          <w:b/>
        </w:rPr>
        <w:t>РАБОЧАЯ ПРОГРАММА</w:t>
      </w:r>
    </w:p>
    <w:p w:rsidR="00E40EE7" w:rsidRDefault="00AA5A4B">
      <w:pPr>
        <w:spacing w:line="240" w:lineRule="auto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на 202</w:t>
      </w:r>
      <w:r w:rsidRPr="00AA5A4B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>-202</w:t>
      </w:r>
      <w:r w:rsidRPr="00AA5A4B">
        <w:rPr>
          <w:rFonts w:ascii="Times New Roman" w:hAnsi="Times New Roman"/>
          <w:b/>
        </w:rPr>
        <w:t>5</w:t>
      </w:r>
      <w:r>
        <w:rPr>
          <w:rFonts w:ascii="Times New Roman" w:hAnsi="Times New Roman"/>
          <w:b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по ИСТОРИИ РОССИИ</w:t>
      </w:r>
    </w:p>
    <w:p w:rsidR="00E40EE7" w:rsidRDefault="00AA5A4B">
      <w:pPr>
        <w:spacing w:line="240" w:lineRule="auto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16"/>
          <w:szCs w:val="16"/>
        </w:rPr>
        <w:t>название предмета, учебного курса</w:t>
      </w: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E40EE7" w:rsidRDefault="00E40EE7">
      <w:pPr>
        <w:spacing w:line="240" w:lineRule="auto"/>
        <w:contextualSpacing/>
        <w:jc w:val="center"/>
        <w:rPr>
          <w:rFonts w:ascii="Times New Roman" w:hAnsi="Times New Roman"/>
          <w:b/>
        </w:rPr>
      </w:pPr>
    </w:p>
    <w:p w:rsidR="00E40EE7" w:rsidRDefault="00AA5A4B">
      <w:pPr>
        <w:spacing w:line="240" w:lineRule="auto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для 8 класса </w:t>
      </w:r>
    </w:p>
    <w:p w:rsidR="00E40EE7" w:rsidRDefault="00E40EE7">
      <w:pPr>
        <w:spacing w:line="240" w:lineRule="auto"/>
        <w:contextualSpacing/>
        <w:rPr>
          <w:rFonts w:ascii="Times New Roman" w:hAnsi="Times New Roman"/>
        </w:rPr>
      </w:pPr>
    </w:p>
    <w:p w:rsidR="00E40EE7" w:rsidRDefault="00AA5A4B">
      <w:pPr>
        <w:spacing w:line="240" w:lineRule="auto"/>
        <w:contextualSpacing/>
        <w:rPr>
          <w:rFonts w:ascii="Times New Roman" w:eastAsia="Batang" w:hAnsi="Times New Roman"/>
          <w:lang w:eastAsia="ko-KR"/>
        </w:rPr>
      </w:pPr>
      <w:r>
        <w:rPr>
          <w:rFonts w:ascii="Times New Roman" w:hAnsi="Times New Roman"/>
        </w:rPr>
        <w:t xml:space="preserve">Уровень обучения: основное общее образование </w:t>
      </w:r>
    </w:p>
    <w:p w:rsidR="00E40EE7" w:rsidRDefault="00AA5A4B">
      <w:pPr>
        <w:spacing w:line="240" w:lineRule="auto"/>
        <w:contextualSpacing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Общее количество часов: 45 часов</w:t>
      </w:r>
    </w:p>
    <w:p w:rsidR="00E40EE7" w:rsidRDefault="00AA5A4B">
      <w:p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Количество часов в неделю: 2 часа  </w:t>
      </w:r>
    </w:p>
    <w:p w:rsidR="00E40EE7" w:rsidRDefault="00AA5A4B">
      <w:p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Уровень: БАЗОВЫЙ    </w:t>
      </w:r>
    </w:p>
    <w:p w:rsidR="00E40EE7" w:rsidRDefault="00AA5A4B">
      <w:pPr>
        <w:shd w:val="clear" w:color="auto" w:fill="FFFFFF"/>
        <w:spacing w:line="240" w:lineRule="auto"/>
        <w:contextualSpacing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Учитель: Сафронов</w:t>
      </w:r>
      <w:r w:rsidRPr="0054530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</w:rPr>
        <w:t>.В.</w:t>
      </w:r>
    </w:p>
    <w:p w:rsidR="00E40EE7" w:rsidRDefault="00AA5A4B">
      <w:pPr>
        <w:shd w:val="clear" w:color="auto" w:fill="FFFFFF"/>
        <w:spacing w:line="240" w:lineRule="auto"/>
        <w:contextualSpacing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Квалификационная категория:ВКК</w:t>
      </w:r>
    </w:p>
    <w:p w:rsidR="00E40EE7" w:rsidRDefault="00AA5A4B">
      <w:pPr>
        <w:widowControl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Учебник, автор, издательство, год издания: Арсентьев Н. М., Данилов А. А. и др. История России. 8 класс. В 2-х частях. М.: Просвещение, 20</w:t>
      </w:r>
      <w:r w:rsidR="00E82C84">
        <w:rPr>
          <w:rFonts w:ascii="Times New Roman" w:hAnsi="Times New Roman"/>
        </w:rPr>
        <w:t>22</w:t>
      </w:r>
    </w:p>
    <w:p w:rsidR="00E40EE7" w:rsidRDefault="00E40EE7">
      <w:pPr>
        <w:widowControl w:val="0"/>
        <w:spacing w:after="0" w:line="240" w:lineRule="auto"/>
        <w:rPr>
          <w:rFonts w:ascii="Times New Roman" w:hAnsi="Times New Roman"/>
        </w:rPr>
      </w:pPr>
    </w:p>
    <w:p w:rsidR="00E40EE7" w:rsidRDefault="00E40EE7">
      <w:pPr>
        <w:shd w:val="clear" w:color="auto" w:fill="FFFFFF"/>
        <w:spacing w:line="240" w:lineRule="auto"/>
        <w:contextualSpacing/>
        <w:rPr>
          <w:rFonts w:ascii="Times New Roman" w:hAnsi="Times New Roman"/>
          <w:u w:val="single"/>
        </w:rPr>
      </w:pPr>
    </w:p>
    <w:p w:rsidR="00E40EE7" w:rsidRDefault="00AA5A4B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-МЕХИКО-</w:t>
      </w:r>
    </w:p>
    <w:p w:rsidR="00E40EE7" w:rsidRPr="00545305" w:rsidRDefault="00AA5A4B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202</w:t>
      </w:r>
      <w:r w:rsidRPr="00545305">
        <w:rPr>
          <w:rFonts w:ascii="Times New Roman" w:hAnsi="Times New Roman"/>
        </w:rPr>
        <w:t>4</w:t>
      </w:r>
    </w:p>
    <w:p w:rsidR="00E40EE7" w:rsidRDefault="00E40E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40EE7" w:rsidRDefault="00E40EE7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0EE7" w:rsidRDefault="00E40E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0EE7" w:rsidRDefault="00E40E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0EE7" w:rsidRDefault="00AA5A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C457BC">
        <w:rPr>
          <w:rFonts w:ascii="Times New Roman" w:hAnsi="Times New Roman"/>
          <w:b/>
          <w:sz w:val="28"/>
          <w:szCs w:val="28"/>
        </w:rPr>
        <w:t>ланируемые результаты освоения учебного предмета</w:t>
      </w:r>
    </w:p>
    <w:p w:rsidR="00E40EE7" w:rsidRDefault="00AA5A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Настоящая рабочая программа истории России для 8 класса составлена на основе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с учетом преемственности на основании следующих нормативных правовых документов:</w:t>
      </w:r>
    </w:p>
    <w:p w:rsidR="00E40EE7" w:rsidRDefault="00E40EE7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обеспечивает формирование личностных, метапредметных, предметных результатов.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результатами</w:t>
      </w:r>
      <w:r>
        <w:rPr>
          <w:rFonts w:ascii="Times New Roman" w:hAnsi="Times New Roman"/>
          <w:sz w:val="28"/>
          <w:szCs w:val="28"/>
        </w:rPr>
        <w:t xml:space="preserve"> изучения курса истории России в 8 классе являются:</w:t>
      </w:r>
    </w:p>
    <w:p w:rsidR="00E40EE7" w:rsidRDefault="00AA5A4B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первичная социальная и культурная идентичность на основе усвоения системы исторических понятий и представлений о прошлом Отечества (период с конца XVII по конец XVIII в.), эмоционально положительное принятие своей этнической идентичности;</w:t>
      </w:r>
    </w:p>
    <w:p w:rsidR="00E40EE7" w:rsidRDefault="00AA5A4B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изложение собственного мнения, аргументация своей точки зрения в соответствии с возрастными возможностями;</w:t>
      </w:r>
    </w:p>
    <w:p w:rsidR="00E40EE7" w:rsidRDefault="00AA5A4B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формулирование ценностных суждений и/или своей позиции по изучаемой проблеме, проявление доброжелательности и эмоционально-нравственной отзывчивости, эмпатии как понимания чувств других людей и сопереживания им;</w:t>
      </w:r>
    </w:p>
    <w:p w:rsidR="00E40EE7" w:rsidRDefault="00AA5A4B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уважение прошлого своего народа, его культурного и исторического наследия, понимание исторической обусловленности и мотивации поступков людей предшествующих эпох;</w:t>
      </w:r>
    </w:p>
    <w:p w:rsidR="00E40EE7" w:rsidRDefault="00AA5A4B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осмысление социально-нравственного опыта предшествующих поколений;</w:t>
      </w:r>
    </w:p>
    <w:p w:rsidR="00E40EE7" w:rsidRDefault="00AA5A4B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уважение к народам России и мира и принятие их культурного многообразия, понимание важной роли взаимодействия народов в процессе формирования многонационального российского народа;</w:t>
      </w:r>
    </w:p>
    <w:p w:rsidR="00E40EE7" w:rsidRDefault="00AA5A4B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E40EE7" w:rsidRDefault="00AA5A4B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следование этическим нормам и правилам ведения диалога в соответствии с возрастными возможностями;</w:t>
      </w:r>
    </w:p>
    <w:p w:rsidR="00E40EE7" w:rsidRDefault="00AA5A4B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обсуждение и оценивание своих достижений и достижений других обучающихся (под руководством учителя);</w:t>
      </w:r>
    </w:p>
    <w:p w:rsidR="00E40EE7" w:rsidRDefault="00AA5A4B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расширение опыта конструктивного взаимодействия в социальном общении.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Метапредметные результаты </w:t>
      </w:r>
      <w:r>
        <w:rPr>
          <w:rFonts w:ascii="Times New Roman" w:hAnsi="Times New Roman"/>
          <w:bCs/>
          <w:sz w:val="28"/>
          <w:szCs w:val="28"/>
        </w:rPr>
        <w:t xml:space="preserve">изучения истории России </w:t>
      </w:r>
      <w:r>
        <w:rPr>
          <w:rFonts w:ascii="Times New Roman" w:hAnsi="Times New Roman"/>
          <w:sz w:val="28"/>
          <w:szCs w:val="28"/>
        </w:rPr>
        <w:t xml:space="preserve">в 8 классе </w:t>
      </w:r>
      <w:r>
        <w:rPr>
          <w:rFonts w:ascii="Times New Roman" w:hAnsi="Times New Roman"/>
          <w:bCs/>
          <w:sz w:val="28"/>
          <w:szCs w:val="28"/>
        </w:rPr>
        <w:t>включают следующие умения и навыки:</w:t>
      </w:r>
    </w:p>
    <w:p w:rsidR="00E40EE7" w:rsidRDefault="00AA5A4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формулировать при поддержке учителя новые для себя задачи в учебной и познавательной деятельности;</w:t>
      </w:r>
    </w:p>
    <w:p w:rsidR="00E40EE7" w:rsidRDefault="00AA5A4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планировать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E40EE7" w:rsidRDefault="00AA5A4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осуществлять контроль своей деятельности в процессе достижения результата, оценивать правильность решения учебной задачи, соотносить свои действия с планируемыми результатами;</w:t>
      </w:r>
    </w:p>
    <w:p w:rsidR="00E40EE7" w:rsidRDefault="00AA5A4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работать с учебной и внешкольной информацией (анализировать графическую, художественную, текстовую, аудиовизуальную и другую информацию, обобщать факты, составлять план, тезисы, конспект, формулировать и обосновывать выводы и т. д.);</w:t>
      </w:r>
    </w:p>
    <w:p w:rsidR="00E40EE7" w:rsidRDefault="00AA5A4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собирать и фиксировать информацию, выделяя главную и второстепенную, критически оценивать её достоверность (под руководством учителя);</w:t>
      </w:r>
    </w:p>
    <w:p w:rsidR="00E40EE7" w:rsidRDefault="00AA5A4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работать с материалами на электронных носителях, находить информацию в индивидуальной информационной среде, среде образовательного учреждения, в федеральных хранилищах образовательных информационных ресурсов и контролируемом Интернете (под руководством педагога);</w:t>
      </w:r>
    </w:p>
    <w:p w:rsidR="00E40EE7" w:rsidRDefault="00AA5A4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ранее изученный материал для решения познавательных задач;</w:t>
      </w:r>
    </w:p>
    <w:p w:rsidR="00E40EE7" w:rsidRDefault="00AA5A4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ставить репродуктивные вопросы (на воспроизведение материала) по изученному материалу;</w:t>
      </w:r>
    </w:p>
    <w:p w:rsidR="00E40EE7" w:rsidRDefault="00AA5A4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определять понятия, устанавливать аналогии, классифицировать; с помощью учителя выбирать основания и критерии для классификации и обобщения;</w:t>
      </w:r>
    </w:p>
    <w:p w:rsidR="00E40EE7" w:rsidRDefault="00AA5A4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логически строить рассуждение, выстраивать ответ в соответствии с заданием, целью (сжато, полно, выборочно);</w:t>
      </w:r>
    </w:p>
    <w:p w:rsidR="00E40EE7" w:rsidRDefault="00AA5A4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применять начальные исследовательские умения при решении поисковых задач;</w:t>
      </w:r>
    </w:p>
    <w:p w:rsidR="00E40EE7" w:rsidRDefault="00AA5A4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решать творческие задачи, представлять результаты своей деятельности в различных видах публичных выступлений, в том числе с использованием наглядных средств (высказывание, монолог, беседа, сообщение, презентация, дискуссия и др.), а также в виде письменных работ;</w:t>
      </w:r>
    </w:p>
    <w:p w:rsidR="00E40EE7" w:rsidRDefault="00AA5A4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ИКТ-технологии для обработки, передачи, систематизации и презентации информации;</w:t>
      </w:r>
    </w:p>
    <w:p w:rsidR="00E40EE7" w:rsidRDefault="00AA5A4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E40EE7" w:rsidRDefault="00AA5A4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выявлять позитивные и негативные факторы, влияющие на результаты и качество выполнения задания;</w:t>
      </w:r>
    </w:p>
    <w:p w:rsidR="00E40EE7" w:rsidRDefault="00AA5A4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E40EE7" w:rsidRDefault="00AA5A4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определять свою роль в учебной группе, оценивать вклад всех участников в общий результат.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Предметными результатами </w:t>
      </w:r>
      <w:r>
        <w:rPr>
          <w:rFonts w:ascii="Times New Roman" w:hAnsi="Times New Roman"/>
          <w:sz w:val="28"/>
          <w:szCs w:val="28"/>
        </w:rPr>
        <w:t>изучения истории России в 8 классе являются:</w:t>
      </w:r>
    </w:p>
    <w:p w:rsidR="00E40EE7" w:rsidRDefault="00AA5A4B">
      <w:pPr>
        <w:pStyle w:val="a9"/>
        <w:numPr>
          <w:ilvl w:val="0"/>
          <w:numId w:val="7"/>
        </w:numPr>
        <w:spacing w:after="0" w:line="240" w:lineRule="auto"/>
        <w:ind w:left="1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овладение целостными представлениями об историческом пути народов как необходимой основой миропонимания и познания современного общества;</w:t>
      </w:r>
    </w:p>
    <w:p w:rsidR="00E40EE7" w:rsidRDefault="00AA5A4B">
      <w:pPr>
        <w:pStyle w:val="a9"/>
        <w:numPr>
          <w:ilvl w:val="0"/>
          <w:numId w:val="7"/>
        </w:numPr>
        <w:spacing w:after="0" w:line="240" w:lineRule="auto"/>
        <w:ind w:left="1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способность применять понятийный аппарат исторического знания;</w:t>
      </w:r>
    </w:p>
    <w:p w:rsidR="00E40EE7" w:rsidRDefault="00AA5A4B">
      <w:pPr>
        <w:pStyle w:val="a9"/>
        <w:numPr>
          <w:ilvl w:val="0"/>
          <w:numId w:val="7"/>
        </w:numPr>
        <w:spacing w:after="0" w:line="240" w:lineRule="auto"/>
        <w:ind w:left="1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изучать информацию различных исторических источников, раскрывая их познавательную ценность;</w:t>
      </w:r>
    </w:p>
    <w:p w:rsidR="00E40EE7" w:rsidRDefault="00AA5A4B">
      <w:pPr>
        <w:pStyle w:val="a9"/>
        <w:numPr>
          <w:ilvl w:val="0"/>
          <w:numId w:val="7"/>
        </w:numPr>
        <w:spacing w:after="0" w:line="240" w:lineRule="auto"/>
        <w:ind w:left="1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расширение опыта оценочной деятельности на основе осмысления жизни и деяний личностей и народов в истории;</w:t>
      </w:r>
    </w:p>
    <w:p w:rsidR="00E40EE7" w:rsidRDefault="00AA5A4B">
      <w:pPr>
        <w:pStyle w:val="a9"/>
        <w:numPr>
          <w:ilvl w:val="0"/>
          <w:numId w:val="7"/>
        </w:numPr>
        <w:spacing w:after="0" w:line="240" w:lineRule="auto"/>
        <w:ind w:left="1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изучения курса учащиеся должны знать и понимать:</w:t>
      </w:r>
    </w:p>
    <w:p w:rsidR="00E40EE7" w:rsidRDefault="00AA5A4B">
      <w:pPr>
        <w:pStyle w:val="a9"/>
        <w:numPr>
          <w:ilvl w:val="0"/>
          <w:numId w:val="8"/>
        </w:numPr>
        <w:spacing w:after="0" w:line="240" w:lineRule="auto"/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имена выдающихся деятелей XVIII в., важнейшие факты их биографии;</w:t>
      </w:r>
    </w:p>
    <w:p w:rsidR="00E40EE7" w:rsidRDefault="00AA5A4B">
      <w:pPr>
        <w:pStyle w:val="a9"/>
        <w:numPr>
          <w:ilvl w:val="0"/>
          <w:numId w:val="8"/>
        </w:numPr>
        <w:spacing w:after="0" w:line="240" w:lineRule="auto"/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этапы и ключевые события всеобщей истории периода конца XVII – XVIII в.;</w:t>
      </w:r>
    </w:p>
    <w:p w:rsidR="00E40EE7" w:rsidRDefault="00AA5A4B">
      <w:pPr>
        <w:pStyle w:val="a9"/>
        <w:numPr>
          <w:ilvl w:val="0"/>
          <w:numId w:val="8"/>
        </w:numPr>
        <w:spacing w:after="0" w:line="240" w:lineRule="auto"/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важнейшие достижения культуры и системы ценностей, сформировавшиеся в ходе исторического развития;</w:t>
      </w:r>
    </w:p>
    <w:p w:rsidR="00E40EE7" w:rsidRDefault="00AA5A4B">
      <w:pPr>
        <w:pStyle w:val="a9"/>
        <w:numPr>
          <w:ilvl w:val="0"/>
          <w:numId w:val="8"/>
        </w:numPr>
        <w:spacing w:after="0" w:line="240" w:lineRule="auto"/>
        <w:ind w:left="156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изученные виды исторических источников.</w:t>
      </w:r>
    </w:p>
    <w:p w:rsidR="00E40EE7" w:rsidRDefault="00AA5A4B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изучения курса учащиеся должны уметь:</w:t>
      </w:r>
    </w:p>
    <w:p w:rsidR="00E40EE7" w:rsidRDefault="00AA5A4B">
      <w:pPr>
        <w:pStyle w:val="a9"/>
        <w:numPr>
          <w:ilvl w:val="0"/>
          <w:numId w:val="9"/>
        </w:numPr>
        <w:spacing w:after="0" w:line="240" w:lineRule="auto"/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E40EE7" w:rsidRDefault="00AA5A4B">
      <w:pPr>
        <w:pStyle w:val="a9"/>
        <w:numPr>
          <w:ilvl w:val="0"/>
          <w:numId w:val="9"/>
        </w:numPr>
        <w:spacing w:after="0" w:line="240" w:lineRule="auto"/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текст исторического источника при ответе на вопросы и решении различных учебных задач, сравнивать свидетельства разных источников;</w:t>
      </w:r>
    </w:p>
    <w:p w:rsidR="00E40EE7" w:rsidRDefault="00AA5A4B">
      <w:pPr>
        <w:pStyle w:val="a9"/>
        <w:numPr>
          <w:ilvl w:val="0"/>
          <w:numId w:val="9"/>
        </w:numPr>
        <w:spacing w:after="0" w:line="240" w:lineRule="auto"/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E40EE7" w:rsidRDefault="00AA5A4B">
      <w:pPr>
        <w:pStyle w:val="a9"/>
        <w:numPr>
          <w:ilvl w:val="0"/>
          <w:numId w:val="9"/>
        </w:numPr>
        <w:spacing w:after="0" w:line="240" w:lineRule="auto"/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рассказывать о важнейших исторических событиях и их участниках, опираясь на знание необходимых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приобретённые знания при написании творческих работ (в том числе сочинений), отчётов об экскурсиях, рефератов;</w:t>
      </w:r>
    </w:p>
    <w:p w:rsidR="00E40EE7" w:rsidRDefault="00AA5A4B">
      <w:pPr>
        <w:pStyle w:val="a9"/>
        <w:numPr>
          <w:ilvl w:val="0"/>
          <w:numId w:val="9"/>
        </w:numPr>
        <w:spacing w:after="0" w:line="240" w:lineRule="auto"/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</w:t>
      </w:r>
    </w:p>
    <w:p w:rsidR="00E40EE7" w:rsidRDefault="00AA5A4B">
      <w:pPr>
        <w:pStyle w:val="a9"/>
        <w:numPr>
          <w:ilvl w:val="0"/>
          <w:numId w:val="9"/>
        </w:numPr>
        <w:spacing w:after="0" w:line="240" w:lineRule="auto"/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определять на основе учебного материала причины и следствия важнейших исторических событий;</w:t>
      </w:r>
    </w:p>
    <w:p w:rsidR="00E40EE7" w:rsidRDefault="00AA5A4B">
      <w:pPr>
        <w:pStyle w:val="a9"/>
        <w:numPr>
          <w:ilvl w:val="0"/>
          <w:numId w:val="9"/>
        </w:numPr>
        <w:spacing w:after="0" w:line="240" w:lineRule="auto"/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объяснять своё отношение к наиболее значительным событиям и личностям истории России и всеобщей истории, достижениям отечественной и мировой культуры; </w:t>
      </w:r>
    </w:p>
    <w:p w:rsidR="00E40EE7" w:rsidRDefault="00AA5A4B">
      <w:pPr>
        <w:pStyle w:val="a9"/>
        <w:numPr>
          <w:ilvl w:val="0"/>
          <w:numId w:val="9"/>
        </w:numPr>
        <w:spacing w:after="0" w:line="240" w:lineRule="auto"/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использовать приобретённые знания и умения в практической деятельности и повседневной жизни для понимания исторических причин и исторического значения событий и явлений современной жизни, для высказывания собственных суждений об историческом наследии народов России и мира, объяснения исторически сложившихся норм социального поведения, 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E40EE7" w:rsidRDefault="00AA5A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курса «История России. 8 класс»</w:t>
      </w:r>
    </w:p>
    <w:p w:rsidR="00E40EE7" w:rsidRDefault="00AA5A4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Введение (1 ч)</w:t>
      </w:r>
    </w:p>
    <w:p w:rsidR="00E40EE7" w:rsidRDefault="00AA5A4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Россия в конце XVII – первой четверти XVIII в. (13ч)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Политическая карта мира к началу XVIII в. Новые формы организации труда в передовых странах. Формирование мировой торговли и предпосылок мирового разделения труда. Новый характер взаимоотношений между Востоком и Западом. Политика колониализма. Роль и место России в мире.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Предпосылки масштабных реформ. А. Л. Ордин-Нащокин. В. В. Голицын. Начало царствования Петра I. Азовские походы. Великое посольство. 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абсолютизма в Европе и России. 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Церковная реформа. Упразднение патриаршества, учреждение Синода. Старообрядчество при Петре I. Положение протестантов, мусульман, буддистов, язычников.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Оппозиция реформам Петра I. Дело царевича Алексея. Развитие промышленности. Мануфактуры и крепостной труд. Денежная и налоговая реформы. Подушная подать. Ревизии. Особенности российского крепостничества в XVIII в. и территория его распространения.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Российское общество в Петровскую эпоху. Изменение социального статуса сословий и групп: дворянство, духовенство, купечество, горожане, крестьянство, казачество. Зарождение чиновничье-бюрократической системы. Табель о рангах.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Правовой статус народов и территорий империи: Украина, Прибалтика, Поволжье, Приуралье, Северный Кавказ, Сибирь, Дальний Восток.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Социальные и национальные движения в первой четверти XVIII в. Восстания в Астрахани, Башкирии, на Дону. Религиозные выступления.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Россия в системе европейских и мировых международных связей. Внешняя политика России в первой четверти XVIII в. Северная война: причины, основные события, итоги. Ништадтский мир. Прутский и Каспийский походы. Провозглашение России империей. Формирование системы национальных интересов Российской империи на международной арене, рост её авторитета и влияния на мировой арене.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Культурное пространство империи в первой четверти XVIII в.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Культура и нравы. Повседневная жизнь и быт правящей элиты и основной массы населения. Нововведения, европеизация, традиционализм. Просвещение и научные знания. Введение гражданского шрифта и книгопечатание. Новое летоисчисление. Первая печатная газета «Ведомости». Ассамблеи, фейерверки.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Санкт-Петербург – новая столица. Кунсткамера. Создание сети школ и специальных учебных заведений. Основание Академии наук и университета. Развитие техники. Строительство городов, крепостей, каналов. 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Литература, архитектура и изобразительное искусство. Петровское барокко.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Итоги, последствия и значение петровских преобразований. Образ Петра I в русской истории и культуре.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Человек в эпоху модернизации. Изменения в повседневной жизни сословий и народов России.</w:t>
      </w:r>
    </w:p>
    <w:p w:rsidR="00E40EE7" w:rsidRDefault="00AA5A4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Россия при наследниках Петра I: эпоха дворцовых переворотов (6ч)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Изменение места и роли России в Европе. Отношения с Османской империей в политике европейских стран и России.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Дворцовые перевороты: причины, сущность, последствия. Фаворитизм. Усиление роли гвардии. Екатерина I. Пётр II. «Верховники». Анна Иоанновна. Кондиции – попытка ограничения абсолютной власти. Иоанн Антонович. Елизавета Петровна. Пётр III.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Внутренняя политика в 1725—1762 гг. Изменение системы центрального управления. Верховный тайный совет. Кабинет министров. Конференция при высочайшем дворе. Расширение привилегий дворянства. Манифест о вольности дворянства. Ужесточение политики в отношении крестьянства, казачества, национальных окраин. Изменения в системе городского управления.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Начало промышленного переворота в Европе и экономическое развитие России. Экономическая и финансовая политика. Ликвидация внутренних таможен. Развитие мануфактур и торговли. Учреждение Дворянского и Купеческого банков.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Национальная и религиозная политика в 1725–1762 гг.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Внешняя политика в 1725–1762 гг. Основные направления внешней политики. Россия и Речь Посполитая. Русско-турецкая война 1735–1739 гг. Русско-шведская война 1741–1742 гг. Начало присоединения к России казахских земель. Россия в Семилетней войне 1756–1763 гг. П. А. Румянцев. П. С. Салтыков. Итоги внешней политики.</w:t>
      </w:r>
    </w:p>
    <w:p w:rsidR="00E40EE7" w:rsidRDefault="00AA5A4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Российская империя при Екатерине II (9 ч)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Россия в системе европейских и международных связей. Основные внешние вызовы. Научная революция второй половины XVIII в. Европейское Просвещение и его роль в формировании политики ведущих держав и России.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Внутренняя политика Екатерины II. Просвещённый абсолютизм. Секуляризация церковных земель. Проекты реформирования России. Уложенная комиссия. Вольное экономическое общество. Губернская реформа. Жалованные грамоты дворянству и городам.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Экономическая и финансовая политика правительства. Рост городов. Развитие мануфактурного производства. Барщинное и оброчное крепостное хозяйство. Крупные предпринимательские династии. Хозяйственное освоение Новороссии, Северного Кавказа, Поволжья, Урала.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Социальная структура российского общества. Сословное самоуправление.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Социальные и национальные движения. Восстание под предводительством Емельяна Пугачёва.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Народы Прибалтики, Польши, Украины, Белоруссии, Поволжья, Новороссии, Северного Кавказа, Сибири, Дальнего Востока, Северной Америки в составе Российской империи. Немецкие переселенцы. Национальная политика.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Русская православная церковь, католики и протестанты. Положение мусульман, иудеев, буддистов.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направления внешней политики. Восточный вопрос и политика России. Русско-турецкие войны. Присоединение Крыма. «Греческий проект». Участие России в разделах Речи Посполитой. Воссоединение Правобережной Украины с Левобережной Украиной. Вхождение в состав России Белоруссии и Литвы.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основ глобальной внешней политики России. Отношения с азиатскими странами и народами. Война за независимость в Северной Америке и Россия. Французская революция конца XVIII в. и политика противостояния России революционным движениям в Европе. Расширение территории России и укрепление её международного положения. Россия – великая европейская держава.</w:t>
      </w:r>
    </w:p>
    <w:p w:rsidR="00E40EE7" w:rsidRDefault="00AA5A4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Россия при Павле I (2ч)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Изменение порядка престолонаследия. Ограничение дворянских привилегий. Ставка на мелкопоместное дворянство. Политика в отношении крестьян. Комиссия для составления законов Российской империи. Внешняя политика Павла I. Участие России в антифранцузских коалициях. Итальянский и Швейцарский походы А. В. Суворова. Военные экспедиции Ф. Ф. Ушакова.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Заговор 11 марта 1801 г. и убийство императора Павла I.</w:t>
      </w:r>
    </w:p>
    <w:p w:rsidR="00E40EE7" w:rsidRDefault="00AA5A4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Культурное пространство Российской империи в XVIII в. (9ч)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Образование и наука в XVIII в. Влияние идей Просвещения на развитие образования и науки в России. Зарождение общеобразовательной школы. Основание Московского университета и Российской академии художеств. Смольный институт благородных девиц. Кадетский (шляхетский) корпус.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Деятельность Академии наук. И. И. Шувалов. М. В. Ломоносов. Развитие естественных и гуманитарных наук. Становление русского литературного языка. Географические экспедиции. Достижения в технике. 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Литература. Живопись. Театр. Музыка. Архитектура и скульптура. Начало ансамблевой застройки городов.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Перемены в повседневной жизни населения Российской империи. Сословный характер культуры и быта. Европеизация дворянского быта. Общественные настроения. Жизнь в дворянских усадьбах. Крепостные театры. Одежда и мода. Жилищные условия разных слоёв населения, особенности питания.</w:t>
      </w:r>
    </w:p>
    <w:p w:rsidR="00E40EE7" w:rsidRDefault="00AA5A4B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Итоговое повторение (2ч)</w:t>
      </w:r>
    </w:p>
    <w:p w:rsidR="0088336A" w:rsidRDefault="0088336A" w:rsidP="0088336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8336A" w:rsidRDefault="0088336A" w:rsidP="0088336A">
      <w:pPr>
        <w:spacing w:before="90"/>
        <w:ind w:left="674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                                                          </w:t>
      </w:r>
      <w:bookmarkStart w:id="0" w:name="_Hlk150785878"/>
      <w:r>
        <w:rPr>
          <w:rFonts w:ascii="Times New Roman" w:hAnsi="Times New Roman"/>
          <w:b/>
          <w:bCs/>
          <w:sz w:val="28"/>
          <w:szCs w:val="28"/>
        </w:rPr>
        <w:t>Тематическое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планирование</w:t>
      </w:r>
    </w:p>
    <w:p w:rsidR="0088336A" w:rsidRDefault="0088336A" w:rsidP="0088336A">
      <w:pPr>
        <w:rPr>
          <w:rFonts w:ascii="Times New Roman" w:hAnsi="Times New Roman"/>
          <w:b/>
          <w:szCs w:val="28"/>
        </w:rPr>
      </w:pPr>
    </w:p>
    <w:p w:rsidR="0088336A" w:rsidRDefault="0088336A" w:rsidP="0088336A">
      <w:pPr>
        <w:spacing w:before="4" w:after="1"/>
        <w:rPr>
          <w:rFonts w:ascii="Times New Roman" w:hAnsi="Times New Roman"/>
          <w:b/>
          <w:sz w:val="13"/>
          <w:szCs w:val="28"/>
        </w:rPr>
      </w:pPr>
    </w:p>
    <w:tbl>
      <w:tblPr>
        <w:tblStyle w:val="TableNormal"/>
        <w:tblW w:w="13050" w:type="dxa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5"/>
        <w:gridCol w:w="3117"/>
        <w:gridCol w:w="1132"/>
        <w:gridCol w:w="1247"/>
        <w:gridCol w:w="1132"/>
        <w:gridCol w:w="5287"/>
      </w:tblGrid>
      <w:tr w:rsidR="0088336A" w:rsidTr="0088336A">
        <w:trPr>
          <w:trHeight w:val="398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Default="0088336A">
            <w:pPr>
              <w:spacing w:after="0" w:line="268" w:lineRule="exact"/>
              <w:ind w:left="11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п/п</w:t>
            </w:r>
          </w:p>
        </w:tc>
        <w:tc>
          <w:tcPr>
            <w:tcW w:w="3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Pr="0088336A" w:rsidRDefault="0088336A">
            <w:pPr>
              <w:spacing w:after="0" w:line="232" w:lineRule="auto"/>
              <w:ind w:left="105" w:right="26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8336A">
              <w:rPr>
                <w:rFonts w:ascii="Times New Roman" w:hAnsi="Times New Roman"/>
                <w:sz w:val="28"/>
                <w:szCs w:val="28"/>
                <w:lang w:val="ru-RU"/>
              </w:rPr>
              <w:t>Наименование разд</w:t>
            </w:r>
            <w:r w:rsidRPr="0088336A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Pr="0088336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лов и </w:t>
            </w:r>
            <w:r w:rsidRPr="0088336A">
              <w:rPr>
                <w:rFonts w:ascii="Times New Roman" w:hAnsi="Times New Roman"/>
                <w:spacing w:val="-57"/>
                <w:sz w:val="28"/>
                <w:szCs w:val="28"/>
                <w:lang w:val="ru-RU"/>
              </w:rPr>
              <w:t xml:space="preserve"> </w:t>
            </w:r>
            <w:r w:rsidRPr="0088336A">
              <w:rPr>
                <w:rFonts w:ascii="Times New Roman" w:hAnsi="Times New Roman"/>
                <w:sz w:val="28"/>
                <w:szCs w:val="28"/>
                <w:lang w:val="ru-RU"/>
              </w:rPr>
              <w:t>тем</w:t>
            </w:r>
            <w:r w:rsidRPr="0088336A">
              <w:rPr>
                <w:rFonts w:ascii="Times New Roman" w:hAnsi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88336A">
              <w:rPr>
                <w:rFonts w:ascii="Times New Roman" w:hAnsi="Times New Roman"/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35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Default="0088336A">
            <w:pPr>
              <w:spacing w:after="0" w:line="268" w:lineRule="exact"/>
              <w:ind w:left="104"/>
              <w:rPr>
                <w:rFonts w:ascii="Times New Roman" w:hAnsi="Times New Roman"/>
                <w:sz w:val="28"/>
                <w:szCs w:val="28"/>
              </w:rPr>
            </w:pPr>
            <w:r w:rsidRPr="0088336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  <w:tc>
          <w:tcPr>
            <w:tcW w:w="5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Pr="0088336A" w:rsidRDefault="0088336A">
            <w:pPr>
              <w:spacing w:after="0" w:line="240" w:lineRule="auto"/>
              <w:ind w:left="110" w:right="8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8336A">
              <w:rPr>
                <w:rFonts w:ascii="Times New Roman" w:hAnsi="Times New Roman"/>
                <w:sz w:val="28"/>
                <w:szCs w:val="28"/>
                <w:lang w:val="ru-RU"/>
              </w:rPr>
              <w:t>Электронные</w:t>
            </w:r>
            <w:r w:rsidRPr="0088336A"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88336A">
              <w:rPr>
                <w:rFonts w:ascii="Times New Roman" w:hAnsi="Times New Roman"/>
                <w:sz w:val="28"/>
                <w:szCs w:val="28"/>
                <w:lang w:val="ru-RU"/>
              </w:rPr>
              <w:t>(цифровые)</w:t>
            </w:r>
            <w:r w:rsidRPr="0088336A">
              <w:rPr>
                <w:rFonts w:ascii="Times New Roman" w:hAnsi="Times New Roman"/>
                <w:spacing w:val="-57"/>
                <w:sz w:val="28"/>
                <w:szCs w:val="28"/>
                <w:lang w:val="ru-RU"/>
              </w:rPr>
              <w:t xml:space="preserve"> </w:t>
            </w:r>
            <w:r w:rsidRPr="0088336A">
              <w:rPr>
                <w:rFonts w:ascii="Times New Roman" w:hAnsi="Times New Roman"/>
                <w:sz w:val="28"/>
                <w:szCs w:val="28"/>
                <w:lang w:val="ru-RU"/>
              </w:rPr>
              <w:t>образовате</w:t>
            </w:r>
          </w:p>
          <w:p w:rsidR="0088336A" w:rsidRPr="0088336A" w:rsidRDefault="0088336A">
            <w:pPr>
              <w:spacing w:after="0" w:line="274" w:lineRule="exact"/>
              <w:ind w:left="110" w:right="44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8336A">
              <w:rPr>
                <w:rFonts w:ascii="Times New Roman" w:hAnsi="Times New Roman"/>
                <w:sz w:val="28"/>
                <w:szCs w:val="28"/>
                <w:lang w:val="ru-RU"/>
              </w:rPr>
              <w:t>льные</w:t>
            </w:r>
            <w:r w:rsidRPr="0088336A"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88336A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ресурсы</w:t>
            </w:r>
          </w:p>
        </w:tc>
      </w:tr>
      <w:tr w:rsidR="0088336A" w:rsidTr="0088336A">
        <w:trPr>
          <w:trHeight w:val="1247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36A" w:rsidRPr="0088336A" w:rsidRDefault="0088336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4"/>
                <w:lang w:val="ru-RU"/>
              </w:rPr>
            </w:pPr>
          </w:p>
        </w:tc>
        <w:tc>
          <w:tcPr>
            <w:tcW w:w="3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36A" w:rsidRPr="0088336A" w:rsidRDefault="0088336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Default="0088336A">
            <w:pPr>
              <w:spacing w:after="0" w:line="268" w:lineRule="exact"/>
              <w:ind w:left="10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Default="0088336A">
            <w:pPr>
              <w:spacing w:after="0" w:line="240" w:lineRule="auto"/>
              <w:ind w:left="104" w:right="17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</w:t>
            </w:r>
            <w:r>
              <w:rPr>
                <w:rFonts w:ascii="Times New Roman" w:hAnsi="Times New Roman"/>
                <w:spacing w:val="-5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ные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работы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Default="0088336A">
            <w:pPr>
              <w:spacing w:after="0" w:line="240" w:lineRule="auto"/>
              <w:ind w:left="109" w:right="16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</w:t>
            </w:r>
            <w:r>
              <w:rPr>
                <w:rFonts w:ascii="Times New Roman" w:hAnsi="Times New Roman"/>
                <w:spacing w:val="-5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еские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работы</w:t>
            </w:r>
          </w:p>
        </w:tc>
        <w:tc>
          <w:tcPr>
            <w:tcW w:w="52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36A" w:rsidRDefault="0088336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88336A" w:rsidTr="0088336A">
        <w:trPr>
          <w:trHeight w:val="355"/>
        </w:trPr>
        <w:tc>
          <w:tcPr>
            <w:tcW w:w="13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Default="0088336A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Раздел</w:t>
            </w:r>
            <w:r>
              <w:rPr>
                <w:rFonts w:ascii="Times New Roman" w:hAnsi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 </w:t>
            </w:r>
          </w:p>
        </w:tc>
      </w:tr>
      <w:tr w:rsidR="0088336A" w:rsidTr="0088336A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Default="0088336A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1.1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Pr="0088336A" w:rsidRDefault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Введение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Default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336A" w:rsidTr="0088336A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Default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Итого по разделу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Pr="0088336A" w:rsidRDefault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336A" w:rsidTr="0088336A">
        <w:trPr>
          <w:trHeight w:val="354"/>
        </w:trPr>
        <w:tc>
          <w:tcPr>
            <w:tcW w:w="13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Default="008833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Раздел 2</w:t>
            </w:r>
            <w:r>
              <w:rPr>
                <w:rFonts w:ascii="Times New Roman" w:hAnsi="Times New Roman"/>
                <w:b/>
                <w:bCs/>
                <w:w w:val="95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bCs/>
                <w:spacing w:val="13"/>
                <w:sz w:val="28"/>
                <w:szCs w:val="28"/>
              </w:rPr>
              <w:t xml:space="preserve"> </w:t>
            </w:r>
          </w:p>
        </w:tc>
      </w:tr>
      <w:bookmarkEnd w:id="0"/>
      <w:tr w:rsidR="0088336A" w:rsidTr="0088336A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Default="0088336A" w:rsidP="0088336A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2.1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P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88336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Россия в конце </w:t>
            </w:r>
            <w:r w:rsidRPr="0088336A">
              <w:rPr>
                <w:rFonts w:ascii="Times New Roman" w:hAnsi="Times New Roman"/>
                <w:sz w:val="28"/>
                <w:szCs w:val="28"/>
              </w:rPr>
              <w:t>XVII</w:t>
            </w:r>
            <w:r w:rsidRPr="0088336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первой четверти </w:t>
            </w:r>
            <w:r w:rsidRPr="0088336A">
              <w:rPr>
                <w:rFonts w:ascii="Times New Roman" w:hAnsi="Times New Roman"/>
                <w:sz w:val="28"/>
                <w:szCs w:val="28"/>
              </w:rPr>
              <w:t>XVIII</w:t>
            </w:r>
            <w:r w:rsidRPr="0088336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Pr="00AA5A4B" w:rsidRDefault="00AA5A4B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336A" w:rsidTr="0088336A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A5A4B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          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Итого по разделу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336A" w:rsidTr="0088336A">
        <w:trPr>
          <w:trHeight w:val="354"/>
        </w:trPr>
        <w:tc>
          <w:tcPr>
            <w:tcW w:w="13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Раздел 3</w:t>
            </w:r>
          </w:p>
        </w:tc>
      </w:tr>
      <w:tr w:rsidR="0088336A" w:rsidTr="0088336A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Default="0088336A" w:rsidP="0088336A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3.1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Pr="0088336A" w:rsidRDefault="0088336A" w:rsidP="0088336A">
            <w:pPr>
              <w:pStyle w:val="TableParagraph"/>
              <w:spacing w:line="235" w:lineRule="auto"/>
              <w:ind w:left="105"/>
              <w:jc w:val="center"/>
              <w:rPr>
                <w:bCs/>
                <w:sz w:val="28"/>
                <w:szCs w:val="28"/>
                <w:lang w:val="ru-RU"/>
              </w:rPr>
            </w:pPr>
            <w:r w:rsidRPr="0088336A">
              <w:rPr>
                <w:sz w:val="28"/>
                <w:szCs w:val="28"/>
                <w:lang w:val="ru-RU"/>
              </w:rPr>
              <w:t xml:space="preserve">Россия при наследниках Петра </w:t>
            </w:r>
            <w:r w:rsidRPr="0088336A">
              <w:rPr>
                <w:sz w:val="28"/>
                <w:szCs w:val="28"/>
              </w:rPr>
              <w:t>I</w:t>
            </w:r>
            <w:r w:rsidRPr="0088336A">
              <w:rPr>
                <w:sz w:val="28"/>
                <w:szCs w:val="28"/>
                <w:lang w:val="ru-RU"/>
              </w:rPr>
              <w:t>: эпоха дворц</w:t>
            </w:r>
            <w:r w:rsidRPr="0088336A">
              <w:rPr>
                <w:sz w:val="28"/>
                <w:szCs w:val="28"/>
                <w:lang w:val="ru-RU"/>
              </w:rPr>
              <w:t>о</w:t>
            </w:r>
            <w:r w:rsidRPr="0088336A">
              <w:rPr>
                <w:sz w:val="28"/>
                <w:szCs w:val="28"/>
                <w:lang w:val="ru-RU"/>
              </w:rPr>
              <w:t>вых переворотов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Pr="00AA5A4B" w:rsidRDefault="00AA5A4B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336A" w:rsidTr="0088336A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A4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   </w:t>
            </w:r>
            <w:r>
              <w:rPr>
                <w:rFonts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336A" w:rsidTr="004128F2">
        <w:trPr>
          <w:trHeight w:val="354"/>
        </w:trPr>
        <w:tc>
          <w:tcPr>
            <w:tcW w:w="13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P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88336A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Раздел 4</w:t>
            </w:r>
          </w:p>
        </w:tc>
      </w:tr>
      <w:tr w:rsidR="0088336A" w:rsidTr="0088336A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Default="0088336A" w:rsidP="0088336A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4.1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P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88336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Российская империя при Екатерине </w:t>
            </w:r>
            <w:r w:rsidRPr="0088336A">
              <w:rPr>
                <w:rFonts w:ascii="Times New Roman" w:hAnsi="Times New Roman"/>
                <w:sz w:val="28"/>
                <w:szCs w:val="28"/>
              </w:rPr>
              <w:t>II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P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Pr="00AA5A4B" w:rsidRDefault="00AA5A4B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336A" w:rsidTr="0088336A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A5A4B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       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Итого по разделу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P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336A" w:rsidTr="00CE7088">
        <w:trPr>
          <w:trHeight w:val="354"/>
        </w:trPr>
        <w:tc>
          <w:tcPr>
            <w:tcW w:w="13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P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88336A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Раздел 5</w:t>
            </w:r>
          </w:p>
        </w:tc>
      </w:tr>
      <w:tr w:rsidR="0088336A" w:rsidTr="0088336A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Default="0088336A" w:rsidP="0088336A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5.1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336A">
              <w:rPr>
                <w:rFonts w:ascii="Times New Roman" w:hAnsi="Times New Roman"/>
                <w:sz w:val="28"/>
                <w:szCs w:val="28"/>
              </w:rPr>
              <w:t>Россия при Павле I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P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Pr="00AA5A4B" w:rsidRDefault="00AA5A4B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336A" w:rsidTr="00D04107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P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Итого по разделу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P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111A" w:rsidTr="00D062C1">
        <w:trPr>
          <w:trHeight w:val="354"/>
        </w:trPr>
        <w:tc>
          <w:tcPr>
            <w:tcW w:w="13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11A" w:rsidRPr="006C111A" w:rsidRDefault="006C111A" w:rsidP="008833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6C111A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Раздел 6</w:t>
            </w:r>
          </w:p>
        </w:tc>
      </w:tr>
      <w:tr w:rsidR="0088336A" w:rsidTr="0088336A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Pr="0088336A" w:rsidRDefault="0088336A" w:rsidP="0088336A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sz w:val="28"/>
                <w:szCs w:val="24"/>
                <w:lang w:val="ru-RU"/>
              </w:rPr>
            </w:pPr>
            <w:r>
              <w:rPr>
                <w:rFonts w:ascii="Times New Roman" w:hAnsi="Times New Roman"/>
                <w:sz w:val="28"/>
                <w:szCs w:val="24"/>
                <w:lang w:val="ru-RU"/>
              </w:rPr>
              <w:t>6.1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P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8336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Культурное пространство Российской империи в </w:t>
            </w:r>
            <w:r w:rsidRPr="0088336A">
              <w:rPr>
                <w:rFonts w:ascii="Times New Roman" w:hAnsi="Times New Roman"/>
                <w:sz w:val="28"/>
                <w:szCs w:val="28"/>
              </w:rPr>
              <w:t>XVIII</w:t>
            </w:r>
            <w:r w:rsidRPr="0088336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P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P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P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Pr="0088336A" w:rsidRDefault="00AA5A4B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336A" w:rsidTr="009D3307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Pr="00D66B68" w:rsidRDefault="00D66B68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Итого по разделу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Pr="00D66B68" w:rsidRDefault="00D66B68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P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P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Pr="00AA5A4B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6C111A" w:rsidTr="001E572E">
        <w:trPr>
          <w:trHeight w:val="354"/>
        </w:trPr>
        <w:tc>
          <w:tcPr>
            <w:tcW w:w="13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11A" w:rsidRPr="006C111A" w:rsidRDefault="006C111A" w:rsidP="008833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6C111A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Раздел 7</w:t>
            </w:r>
          </w:p>
        </w:tc>
      </w:tr>
      <w:tr w:rsidR="0088336A" w:rsidTr="0088336A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Pr="00D66B68" w:rsidRDefault="00D66B68" w:rsidP="0088336A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sz w:val="28"/>
                <w:szCs w:val="24"/>
                <w:lang w:val="ru-RU"/>
              </w:rPr>
            </w:pPr>
            <w:r>
              <w:rPr>
                <w:rFonts w:ascii="Times New Roman" w:hAnsi="Times New Roman"/>
                <w:sz w:val="28"/>
                <w:szCs w:val="24"/>
                <w:lang w:val="ru-RU"/>
              </w:rPr>
              <w:t>7.1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Pr="00D66B68" w:rsidRDefault="00D66B68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Итоговое повторение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Pr="00D66B68" w:rsidRDefault="00D66B68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P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P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P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336A" w:rsidTr="0088336A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36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</w:t>
            </w:r>
            <w:r>
              <w:rPr>
                <w:rFonts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Pr="0088336A" w:rsidRDefault="00D66B68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336A" w:rsidTr="0088336A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Общее количество часов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36A" w:rsidRPr="006C111A" w:rsidRDefault="006C111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6A" w:rsidRDefault="0088336A" w:rsidP="00883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8336A" w:rsidRDefault="0088336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8336A" w:rsidRDefault="0088336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8336A" w:rsidRDefault="0088336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8336A" w:rsidRDefault="0088336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8336A" w:rsidRDefault="0088336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8336A" w:rsidRDefault="0088336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8336A" w:rsidRDefault="0088336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8336A" w:rsidRDefault="0088336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8336A" w:rsidRDefault="0088336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8336A" w:rsidRDefault="0088336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8336A" w:rsidRDefault="0088336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8336A" w:rsidRDefault="0088336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8336A" w:rsidRDefault="0088336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8336A" w:rsidRDefault="0088336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8336A" w:rsidRDefault="0088336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8336A" w:rsidRDefault="0088336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8336A" w:rsidRDefault="0088336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8336A" w:rsidRDefault="0088336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8336A" w:rsidRDefault="0088336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8336A" w:rsidRDefault="0088336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8336A" w:rsidRDefault="0088336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8336A" w:rsidRDefault="0088336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8336A" w:rsidRDefault="0088336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E40EE7" w:rsidRDefault="00E40EE7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sectPr w:rsidR="00E40EE7" w:rsidSect="00BD321A">
      <w:pgSz w:w="15840" w:h="12240" w:orient="landscape"/>
      <w:pgMar w:top="567" w:right="567" w:bottom="567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T Astra Serif">
    <w:altName w:val="Arial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D0B34"/>
    <w:multiLevelType w:val="multilevel"/>
    <w:tmpl w:val="FDBE2DFC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1">
    <w:nsid w:val="08111EEB"/>
    <w:multiLevelType w:val="multilevel"/>
    <w:tmpl w:val="8C5E8B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1B374C35"/>
    <w:multiLevelType w:val="multilevel"/>
    <w:tmpl w:val="A4802B16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numFmt w:val="bullet"/>
      <w:lvlText w:val="•"/>
      <w:lvlJc w:val="left"/>
      <w:pPr>
        <w:tabs>
          <w:tab w:val="num" w:pos="0"/>
        </w:tabs>
        <w:ind w:left="2291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3">
    <w:nsid w:val="355A7654"/>
    <w:multiLevelType w:val="multilevel"/>
    <w:tmpl w:val="B284F1AE"/>
    <w:lvl w:ilvl="0">
      <w:start w:val="1"/>
      <w:numFmt w:val="bullet"/>
      <w:lvlText w:val=""/>
      <w:lvlJc w:val="left"/>
      <w:pPr>
        <w:tabs>
          <w:tab w:val="num" w:pos="0"/>
        </w:tabs>
        <w:ind w:left="193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65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37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9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81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53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25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97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91" w:hanging="360"/>
      </w:pPr>
      <w:rPr>
        <w:rFonts w:ascii="Wingdings" w:hAnsi="Wingdings" w:cs="Wingdings" w:hint="default"/>
      </w:rPr>
    </w:lvl>
  </w:abstractNum>
  <w:abstractNum w:abstractNumId="4">
    <w:nsid w:val="3A661418"/>
    <w:multiLevelType w:val="multilevel"/>
    <w:tmpl w:val="08A4B7F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D6C77D1"/>
    <w:multiLevelType w:val="multilevel"/>
    <w:tmpl w:val="A128E9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6B23C6A"/>
    <w:multiLevelType w:val="multilevel"/>
    <w:tmpl w:val="EAC2A318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7">
    <w:nsid w:val="5EA811E8"/>
    <w:multiLevelType w:val="multilevel"/>
    <w:tmpl w:val="60063814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8">
    <w:nsid w:val="702E56C4"/>
    <w:multiLevelType w:val="multilevel"/>
    <w:tmpl w:val="D6F4D1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75F86A31"/>
    <w:multiLevelType w:val="multilevel"/>
    <w:tmpl w:val="2D8255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E40EE7"/>
    <w:rsid w:val="00375000"/>
    <w:rsid w:val="00545305"/>
    <w:rsid w:val="006C111A"/>
    <w:rsid w:val="0088336A"/>
    <w:rsid w:val="00AA5A4B"/>
    <w:rsid w:val="00BD321A"/>
    <w:rsid w:val="00C457BC"/>
    <w:rsid w:val="00D66B68"/>
    <w:rsid w:val="00E40EE7"/>
    <w:rsid w:val="00E82C84"/>
    <w:rsid w:val="00F55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CFC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MicrosoftSansSerif9pt">
    <w:name w:val="Основной текст (2) + Microsoft Sans Serif;9 pt"/>
    <w:basedOn w:val="a0"/>
    <w:qFormat/>
    <w:rsid w:val="00152772"/>
    <w:rPr>
      <w:rFonts w:ascii="Microsoft Sans Serif" w:eastAsia="Microsoft Sans Serif" w:hAnsi="Microsoft Sans Serif" w:cs="Microsoft Sans Serif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a3">
    <w:name w:val="Без интервала Знак"/>
    <w:basedOn w:val="a0"/>
    <w:qFormat/>
    <w:rsid w:val="007E3D0E"/>
    <w:rPr>
      <w:rFonts w:ascii="Times New Roman" w:eastAsia="Times New Roman" w:hAnsi="Times New Roman" w:cs="Times New Roman"/>
      <w:lang w:eastAsia="ru-RU"/>
    </w:rPr>
  </w:style>
  <w:style w:type="paragraph" w:styleId="a4">
    <w:name w:val="Title"/>
    <w:basedOn w:val="a"/>
    <w:next w:val="a5"/>
    <w:qFormat/>
    <w:rsid w:val="00BD321A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rsid w:val="00BD321A"/>
    <w:pPr>
      <w:spacing w:after="140"/>
    </w:pPr>
  </w:style>
  <w:style w:type="paragraph" w:styleId="a6">
    <w:name w:val="List"/>
    <w:basedOn w:val="a5"/>
    <w:rsid w:val="00BD321A"/>
    <w:rPr>
      <w:rFonts w:ascii="PT Astra Serif" w:hAnsi="PT Astra Serif" w:cs="Noto Sans Devanagari"/>
    </w:rPr>
  </w:style>
  <w:style w:type="paragraph" w:styleId="a7">
    <w:name w:val="caption"/>
    <w:basedOn w:val="a"/>
    <w:qFormat/>
    <w:rsid w:val="00BD321A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rsid w:val="00BD321A"/>
    <w:pPr>
      <w:suppressLineNumbers/>
    </w:pPr>
    <w:rPr>
      <w:rFonts w:ascii="PT Astra Serif" w:hAnsi="PT Astra Serif" w:cs="Noto Sans Devanagari"/>
    </w:rPr>
  </w:style>
  <w:style w:type="paragraph" w:styleId="a9">
    <w:name w:val="List Paragraph"/>
    <w:basedOn w:val="a"/>
    <w:uiPriority w:val="34"/>
    <w:qFormat/>
    <w:rsid w:val="00DE7CFC"/>
    <w:pPr>
      <w:ind w:left="720"/>
      <w:contextualSpacing/>
    </w:pPr>
  </w:style>
  <w:style w:type="paragraph" w:customStyle="1" w:styleId="Default">
    <w:name w:val="Default"/>
    <w:qFormat/>
    <w:rsid w:val="00DE7CFC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qFormat/>
    <w:rsid w:val="001116BC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qFormat/>
    <w:rsid w:val="007E3D0E"/>
    <w:rPr>
      <w:rFonts w:ascii="Times New Roman" w:eastAsia="Times New Roman" w:hAnsi="Times New Roman" w:cs="Times New Roman"/>
      <w:lang w:eastAsia="ru-RU"/>
    </w:rPr>
  </w:style>
  <w:style w:type="table" w:styleId="ab">
    <w:name w:val="Table Grid"/>
    <w:basedOn w:val="a1"/>
    <w:uiPriority w:val="59"/>
    <w:rsid w:val="00152772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88336A"/>
    <w:pPr>
      <w:widowControl w:val="0"/>
      <w:suppressAutoHyphens w:val="0"/>
      <w:autoSpaceDE w:val="0"/>
      <w:autoSpaceDN w:val="0"/>
      <w:spacing w:after="0" w:line="240" w:lineRule="auto"/>
      <w:ind w:left="109"/>
    </w:pPr>
    <w:rPr>
      <w:rFonts w:ascii="Times New Roman" w:eastAsia="Times New Roman" w:hAnsi="Times New Roman"/>
    </w:rPr>
  </w:style>
  <w:style w:type="table" w:customStyle="1" w:styleId="TableNormal">
    <w:name w:val="Table Normal"/>
    <w:uiPriority w:val="2"/>
    <w:semiHidden/>
    <w:qFormat/>
    <w:rsid w:val="0088336A"/>
    <w:pPr>
      <w:widowControl w:val="0"/>
      <w:suppressAutoHyphens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70e4" TargetMode="External"/><Relationship Id="rId3" Type="http://schemas.openxmlformats.org/officeDocument/2006/relationships/styles" Target="styles.xml"/><Relationship Id="rId7" Type="http://schemas.openxmlformats.org/officeDocument/2006/relationships/hyperlink" Target="https://m.edsoo.ru/7f4170e4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70e4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.edsoo.ru/7f4170e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70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87A0FA-CE55-4391-916C-43B7FB7D1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9</Pages>
  <Words>2652</Words>
  <Characters>15123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Учител</cp:lastModifiedBy>
  <cp:revision>26</cp:revision>
  <dcterms:created xsi:type="dcterms:W3CDTF">2021-09-16T01:45:00Z</dcterms:created>
  <dcterms:modified xsi:type="dcterms:W3CDTF">2024-09-03T16:57:00Z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